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1CA2" w14:textId="1C0AEE5D" w:rsidR="0090028A" w:rsidRPr="00927130" w:rsidRDefault="00EF1D89" w:rsidP="00F23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</w:t>
      </w:r>
      <w:r w:rsidR="008F42DC" w:rsidRPr="00927130">
        <w:rPr>
          <w:rFonts w:ascii="Arial" w:hAnsi="Arial" w:cs="Arial"/>
          <w:sz w:val="24"/>
          <w:szCs w:val="24"/>
        </w:rPr>
        <w:t xml:space="preserve"> writing to oppose</w:t>
      </w:r>
      <w:r w:rsidR="00B122F9">
        <w:rPr>
          <w:rFonts w:ascii="Arial" w:hAnsi="Arial" w:cs="Arial"/>
          <w:sz w:val="24"/>
          <w:szCs w:val="24"/>
        </w:rPr>
        <w:t xml:space="preserve"> and offer feedback to</w:t>
      </w:r>
      <w:r w:rsidR="008F42DC" w:rsidRPr="00927130">
        <w:rPr>
          <w:rFonts w:ascii="Arial" w:hAnsi="Arial" w:cs="Arial"/>
          <w:sz w:val="24"/>
          <w:szCs w:val="24"/>
        </w:rPr>
        <w:t xml:space="preserve"> the Centers for Medicare </w:t>
      </w:r>
      <w:r>
        <w:rPr>
          <w:rFonts w:ascii="Arial" w:hAnsi="Arial" w:cs="Arial"/>
          <w:sz w:val="24"/>
          <w:szCs w:val="24"/>
        </w:rPr>
        <w:t>&amp;</w:t>
      </w:r>
      <w:r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>Medicaid</w:t>
      </w:r>
      <w:r w:rsidR="00913E28">
        <w:rPr>
          <w:rFonts w:ascii="Arial" w:hAnsi="Arial" w:cs="Arial"/>
          <w:sz w:val="24"/>
          <w:szCs w:val="24"/>
        </w:rPr>
        <w:t xml:space="preserve"> Services</w:t>
      </w:r>
      <w:r w:rsidR="008F42DC" w:rsidRPr="00927130">
        <w:rPr>
          <w:rFonts w:ascii="Arial" w:hAnsi="Arial" w:cs="Arial"/>
          <w:sz w:val="24"/>
          <w:szCs w:val="24"/>
        </w:rPr>
        <w:t xml:space="preserve"> </w:t>
      </w:r>
      <w:r w:rsidR="00B122F9">
        <w:rPr>
          <w:rFonts w:ascii="Arial" w:hAnsi="Arial" w:cs="Arial"/>
          <w:sz w:val="24"/>
          <w:szCs w:val="24"/>
        </w:rPr>
        <w:t xml:space="preserve">on the </w:t>
      </w:r>
      <w:r w:rsidR="008F42DC" w:rsidRPr="00927130">
        <w:rPr>
          <w:rFonts w:ascii="Arial" w:hAnsi="Arial" w:cs="Arial"/>
          <w:sz w:val="24"/>
          <w:szCs w:val="24"/>
        </w:rPr>
        <w:t xml:space="preserve">recent </w:t>
      </w:r>
      <w:r>
        <w:rPr>
          <w:rFonts w:ascii="Arial" w:hAnsi="Arial" w:cs="Arial"/>
          <w:sz w:val="24"/>
          <w:szCs w:val="24"/>
        </w:rPr>
        <w:t xml:space="preserve">changes to its </w:t>
      </w:r>
      <w:r w:rsidR="00913E28">
        <w:rPr>
          <w:rFonts w:ascii="Arial" w:hAnsi="Arial" w:cs="Arial"/>
          <w:sz w:val="24"/>
          <w:szCs w:val="24"/>
        </w:rPr>
        <w:t xml:space="preserve">research </w:t>
      </w:r>
      <w:r w:rsidR="008F42DC" w:rsidRPr="00927130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>request</w:t>
      </w:r>
      <w:r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 xml:space="preserve">and access </w:t>
      </w:r>
      <w:r>
        <w:rPr>
          <w:rFonts w:ascii="Arial" w:hAnsi="Arial" w:cs="Arial"/>
          <w:sz w:val="24"/>
          <w:szCs w:val="24"/>
        </w:rPr>
        <w:t>policy</w:t>
      </w:r>
      <w:r w:rsidR="008F42DC" w:rsidRPr="00927130">
        <w:rPr>
          <w:rFonts w:ascii="Arial" w:hAnsi="Arial" w:cs="Arial"/>
          <w:sz w:val="24"/>
          <w:szCs w:val="24"/>
        </w:rPr>
        <w:t xml:space="preserve">. </w:t>
      </w:r>
      <w:r w:rsidR="00913E28">
        <w:rPr>
          <w:rFonts w:ascii="Arial" w:hAnsi="Arial" w:cs="Arial"/>
          <w:sz w:val="24"/>
          <w:szCs w:val="24"/>
        </w:rPr>
        <w:t>On February 12</w:t>
      </w:r>
      <w:r w:rsidR="00913E28" w:rsidRPr="00913E28">
        <w:rPr>
          <w:rFonts w:ascii="Arial" w:hAnsi="Arial" w:cs="Arial"/>
          <w:sz w:val="24"/>
          <w:szCs w:val="24"/>
          <w:vertAlign w:val="superscript"/>
        </w:rPr>
        <w:t>th</w:t>
      </w:r>
      <w:r w:rsidR="00913E28">
        <w:rPr>
          <w:rFonts w:ascii="Arial" w:hAnsi="Arial" w:cs="Arial"/>
          <w:sz w:val="24"/>
          <w:szCs w:val="24"/>
        </w:rPr>
        <w:t>, t</w:t>
      </w:r>
      <w:r w:rsidR="008F42DC" w:rsidRPr="00927130">
        <w:rPr>
          <w:rFonts w:ascii="Arial" w:hAnsi="Arial" w:cs="Arial"/>
          <w:sz w:val="24"/>
          <w:szCs w:val="24"/>
        </w:rPr>
        <w:t>he agency</w:t>
      </w:r>
      <w:r w:rsidR="00B242B5" w:rsidRPr="00927130">
        <w:rPr>
          <w:rFonts w:ascii="Arial" w:hAnsi="Arial" w:cs="Arial"/>
          <w:sz w:val="24"/>
          <w:szCs w:val="24"/>
        </w:rPr>
        <w:t xml:space="preserve"> abruptly </w:t>
      </w:r>
      <w:r>
        <w:rPr>
          <w:rFonts w:ascii="Arial" w:hAnsi="Arial" w:cs="Arial"/>
          <w:sz w:val="24"/>
          <w:szCs w:val="24"/>
        </w:rPr>
        <w:t xml:space="preserve">and unexpectedly </w:t>
      </w:r>
      <w:r w:rsidR="00B242B5" w:rsidRPr="00927130">
        <w:rPr>
          <w:rFonts w:ascii="Arial" w:hAnsi="Arial" w:cs="Arial"/>
          <w:sz w:val="24"/>
          <w:szCs w:val="24"/>
        </w:rPr>
        <w:t xml:space="preserve">announced it will limit access to Medicare </w:t>
      </w:r>
      <w:r w:rsidR="00C4047C" w:rsidRPr="00927130">
        <w:rPr>
          <w:rFonts w:ascii="Arial" w:hAnsi="Arial" w:cs="Arial"/>
          <w:sz w:val="24"/>
          <w:szCs w:val="24"/>
        </w:rPr>
        <w:t xml:space="preserve">and Medicaid </w:t>
      </w:r>
      <w:r w:rsidR="00B242B5" w:rsidRPr="00927130">
        <w:rPr>
          <w:rFonts w:ascii="Arial" w:hAnsi="Arial" w:cs="Arial"/>
          <w:sz w:val="24"/>
          <w:szCs w:val="24"/>
        </w:rPr>
        <w:t>claims data</w:t>
      </w:r>
      <w:r>
        <w:rPr>
          <w:rFonts w:ascii="Arial" w:hAnsi="Arial" w:cs="Arial"/>
          <w:sz w:val="24"/>
          <w:szCs w:val="24"/>
        </w:rPr>
        <w:t xml:space="preserve"> and even</w:t>
      </w:r>
      <w:r w:rsidR="00B242B5" w:rsidRPr="00927130">
        <w:rPr>
          <w:rFonts w:ascii="Arial" w:hAnsi="Arial" w:cs="Arial"/>
          <w:sz w:val="24"/>
          <w:szCs w:val="24"/>
        </w:rPr>
        <w:t xml:space="preserve"> increase fees imposed on individual researchers </w:t>
      </w:r>
      <w:r>
        <w:rPr>
          <w:rFonts w:ascii="Arial" w:hAnsi="Arial" w:cs="Arial"/>
          <w:sz w:val="24"/>
          <w:szCs w:val="24"/>
        </w:rPr>
        <w:t>seeking</w:t>
      </w:r>
      <w:r w:rsidR="00B242B5" w:rsidRPr="00927130">
        <w:rPr>
          <w:rFonts w:ascii="Arial" w:hAnsi="Arial" w:cs="Arial"/>
          <w:sz w:val="24"/>
          <w:szCs w:val="24"/>
        </w:rPr>
        <w:t xml:space="preserve"> access </w:t>
      </w:r>
      <w:r>
        <w:rPr>
          <w:rFonts w:ascii="Arial" w:hAnsi="Arial" w:cs="Arial"/>
          <w:sz w:val="24"/>
          <w:szCs w:val="24"/>
        </w:rPr>
        <w:t xml:space="preserve">to </w:t>
      </w:r>
      <w:r w:rsidR="00B242B5" w:rsidRPr="00927130">
        <w:rPr>
          <w:rFonts w:ascii="Arial" w:hAnsi="Arial" w:cs="Arial"/>
          <w:sz w:val="24"/>
          <w:szCs w:val="24"/>
        </w:rPr>
        <w:t>th</w:t>
      </w:r>
      <w:r w:rsidR="00F4250E" w:rsidRPr="00927130">
        <w:rPr>
          <w:rFonts w:ascii="Arial" w:hAnsi="Arial" w:cs="Arial"/>
          <w:sz w:val="24"/>
          <w:szCs w:val="24"/>
        </w:rPr>
        <w:t xml:space="preserve">is </w:t>
      </w:r>
      <w:r w:rsidR="00B242B5" w:rsidRPr="00927130">
        <w:rPr>
          <w:rFonts w:ascii="Arial" w:hAnsi="Arial" w:cs="Arial"/>
          <w:sz w:val="24"/>
          <w:szCs w:val="24"/>
        </w:rPr>
        <w:t>data for their investigations</w:t>
      </w:r>
      <w:r w:rsidR="008F42DC" w:rsidRPr="00927130">
        <w:rPr>
          <w:rFonts w:ascii="Arial" w:hAnsi="Arial" w:cs="Arial"/>
          <w:sz w:val="24"/>
          <w:szCs w:val="24"/>
        </w:rPr>
        <w:t>.</w:t>
      </w:r>
      <w:r w:rsidR="00C4047C"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understand</w:t>
      </w:r>
      <w:r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 xml:space="preserve">that </w:t>
      </w:r>
      <w:r w:rsidR="002C0285">
        <w:rPr>
          <w:rFonts w:ascii="Arial" w:hAnsi="Arial" w:cs="Arial"/>
          <w:sz w:val="24"/>
          <w:szCs w:val="24"/>
        </w:rPr>
        <w:t>these</w:t>
      </w:r>
      <w:r w:rsidR="002C0285"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>change</w:t>
      </w:r>
      <w:r w:rsidR="002C0285">
        <w:rPr>
          <w:rFonts w:ascii="Arial" w:hAnsi="Arial" w:cs="Arial"/>
          <w:sz w:val="24"/>
          <w:szCs w:val="24"/>
        </w:rPr>
        <w:t>s</w:t>
      </w:r>
      <w:r w:rsidR="008F42DC" w:rsidRPr="00927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came in response to</w:t>
      </w:r>
      <w:r w:rsidR="008F42DC" w:rsidRPr="00927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increased</w:t>
      </w:r>
      <w:r w:rsidRPr="00927130">
        <w:rPr>
          <w:rFonts w:ascii="Arial" w:hAnsi="Arial" w:cs="Arial"/>
          <w:sz w:val="24"/>
          <w:szCs w:val="24"/>
        </w:rPr>
        <w:t xml:space="preserve"> </w:t>
      </w:r>
      <w:r w:rsidR="002C0285">
        <w:rPr>
          <w:rFonts w:ascii="Arial" w:hAnsi="Arial" w:cs="Arial"/>
          <w:sz w:val="24"/>
          <w:szCs w:val="24"/>
        </w:rPr>
        <w:t xml:space="preserve">data </w:t>
      </w:r>
      <w:r w:rsidR="008F42DC" w:rsidRPr="00927130">
        <w:rPr>
          <w:rFonts w:ascii="Arial" w:hAnsi="Arial" w:cs="Arial"/>
          <w:sz w:val="24"/>
          <w:szCs w:val="24"/>
        </w:rPr>
        <w:t>security breaches</w:t>
      </w:r>
      <w:r>
        <w:rPr>
          <w:rFonts w:ascii="Arial" w:hAnsi="Arial" w:cs="Arial"/>
          <w:sz w:val="24"/>
          <w:szCs w:val="24"/>
        </w:rPr>
        <w:t>,</w:t>
      </w:r>
      <w:r w:rsidR="008F42DC" w:rsidRPr="00927130">
        <w:rPr>
          <w:rFonts w:ascii="Arial" w:hAnsi="Arial" w:cs="Arial"/>
          <w:sz w:val="24"/>
          <w:szCs w:val="24"/>
        </w:rPr>
        <w:t xml:space="preserve"> but </w:t>
      </w:r>
      <w:r>
        <w:rPr>
          <w:rFonts w:ascii="Arial" w:hAnsi="Arial" w:cs="Arial"/>
          <w:sz w:val="24"/>
          <w:szCs w:val="24"/>
        </w:rPr>
        <w:t xml:space="preserve">I </w:t>
      </w:r>
      <w:r w:rsidR="008F42DC" w:rsidRPr="00927130">
        <w:rPr>
          <w:rFonts w:ascii="Arial" w:hAnsi="Arial" w:cs="Arial"/>
          <w:sz w:val="24"/>
          <w:szCs w:val="24"/>
        </w:rPr>
        <w:t xml:space="preserve">also know that researchers </w:t>
      </w:r>
      <w:r>
        <w:rPr>
          <w:rFonts w:ascii="Arial" w:hAnsi="Arial" w:cs="Arial"/>
          <w:sz w:val="24"/>
          <w:szCs w:val="24"/>
        </w:rPr>
        <w:t xml:space="preserve">take </w:t>
      </w:r>
      <w:r w:rsidR="008F42DC" w:rsidRPr="00927130">
        <w:rPr>
          <w:rFonts w:ascii="Arial" w:hAnsi="Arial" w:cs="Arial"/>
          <w:sz w:val="24"/>
          <w:szCs w:val="24"/>
        </w:rPr>
        <w:t xml:space="preserve">patient-level data </w:t>
      </w:r>
      <w:r>
        <w:rPr>
          <w:rFonts w:ascii="Arial" w:hAnsi="Arial" w:cs="Arial"/>
          <w:sz w:val="24"/>
          <w:szCs w:val="24"/>
        </w:rPr>
        <w:t xml:space="preserve">seriously </w:t>
      </w:r>
      <w:r w:rsidR="008F42DC" w:rsidRPr="00927130">
        <w:rPr>
          <w:rFonts w:ascii="Arial" w:hAnsi="Arial" w:cs="Arial"/>
          <w:sz w:val="24"/>
          <w:szCs w:val="24"/>
        </w:rPr>
        <w:t>and already utilize</w:t>
      </w:r>
      <w:r>
        <w:rPr>
          <w:rFonts w:ascii="Arial" w:hAnsi="Arial" w:cs="Arial"/>
          <w:sz w:val="24"/>
          <w:szCs w:val="24"/>
        </w:rPr>
        <w:t xml:space="preserve"> the</w:t>
      </w:r>
      <w:r w:rsidR="008F42DC" w:rsidRPr="00927130">
        <w:rPr>
          <w:rFonts w:ascii="Arial" w:hAnsi="Arial" w:cs="Arial"/>
          <w:sz w:val="24"/>
          <w:szCs w:val="24"/>
        </w:rPr>
        <w:t xml:space="preserve"> high</w:t>
      </w:r>
      <w:r>
        <w:rPr>
          <w:rFonts w:ascii="Arial" w:hAnsi="Arial" w:cs="Arial"/>
          <w:sz w:val="24"/>
          <w:szCs w:val="24"/>
        </w:rPr>
        <w:t>est</w:t>
      </w:r>
      <w:r w:rsidR="008F42DC" w:rsidRPr="00927130">
        <w:rPr>
          <w:rFonts w:ascii="Arial" w:hAnsi="Arial" w:cs="Arial"/>
          <w:sz w:val="24"/>
          <w:szCs w:val="24"/>
        </w:rPr>
        <w:t xml:space="preserve">-level security </w:t>
      </w:r>
      <w:r>
        <w:rPr>
          <w:rFonts w:ascii="Arial" w:hAnsi="Arial" w:cs="Arial"/>
          <w:sz w:val="24"/>
          <w:szCs w:val="24"/>
        </w:rPr>
        <w:t>protocols</w:t>
      </w:r>
      <w:r w:rsidR="00CB2F98">
        <w:rPr>
          <w:rFonts w:ascii="Arial" w:hAnsi="Arial" w:cs="Arial"/>
          <w:sz w:val="24"/>
          <w:szCs w:val="24"/>
        </w:rPr>
        <w:t xml:space="preserve"> and tools</w:t>
      </w:r>
      <w:r w:rsidRPr="00927130">
        <w:rPr>
          <w:rFonts w:ascii="Arial" w:hAnsi="Arial" w:cs="Arial"/>
          <w:sz w:val="24"/>
          <w:szCs w:val="24"/>
        </w:rPr>
        <w:t xml:space="preserve"> </w:t>
      </w:r>
      <w:r w:rsidR="008F42DC" w:rsidRPr="00927130">
        <w:rPr>
          <w:rFonts w:ascii="Arial" w:hAnsi="Arial" w:cs="Arial"/>
          <w:sz w:val="24"/>
          <w:szCs w:val="24"/>
        </w:rPr>
        <w:t xml:space="preserve">to </w:t>
      </w:r>
      <w:r w:rsidR="007D4354">
        <w:rPr>
          <w:rFonts w:ascii="Arial" w:hAnsi="Arial" w:cs="Arial"/>
          <w:sz w:val="24"/>
          <w:szCs w:val="24"/>
        </w:rPr>
        <w:t>protect data security and integrity</w:t>
      </w:r>
      <w:r w:rsidR="008F42DC" w:rsidRPr="00927130">
        <w:rPr>
          <w:rFonts w:ascii="Arial" w:hAnsi="Arial" w:cs="Arial"/>
          <w:sz w:val="24"/>
          <w:szCs w:val="24"/>
        </w:rPr>
        <w:t xml:space="preserve">. </w:t>
      </w:r>
      <w:r w:rsidR="007D4354">
        <w:rPr>
          <w:rFonts w:ascii="Arial" w:hAnsi="Arial" w:cs="Arial"/>
          <w:sz w:val="24"/>
          <w:szCs w:val="24"/>
        </w:rPr>
        <w:t xml:space="preserve">For </w:t>
      </w:r>
      <w:r w:rsidR="00CB2F98">
        <w:rPr>
          <w:rFonts w:ascii="Arial" w:hAnsi="Arial" w:cs="Arial"/>
          <w:sz w:val="24"/>
          <w:szCs w:val="24"/>
        </w:rPr>
        <w:t>this</w:t>
      </w:r>
      <w:r w:rsidR="007D4354">
        <w:rPr>
          <w:rFonts w:ascii="Arial" w:hAnsi="Arial" w:cs="Arial"/>
          <w:sz w:val="24"/>
          <w:szCs w:val="24"/>
        </w:rPr>
        <w:t xml:space="preserve"> reason,</w:t>
      </w:r>
      <w:r w:rsidR="008F42DC" w:rsidRPr="00927130">
        <w:rPr>
          <w:rFonts w:ascii="Arial" w:hAnsi="Arial" w:cs="Arial"/>
          <w:sz w:val="24"/>
          <w:szCs w:val="24"/>
        </w:rPr>
        <w:t xml:space="preserve"> I</w:t>
      </w:r>
      <w:r w:rsidR="007D4354">
        <w:rPr>
          <w:rFonts w:ascii="Arial" w:hAnsi="Arial" w:cs="Arial"/>
          <w:sz w:val="24"/>
          <w:szCs w:val="24"/>
        </w:rPr>
        <w:t xml:space="preserve"> strongly</w:t>
      </w:r>
      <w:r w:rsidR="008F42DC" w:rsidRPr="00927130">
        <w:rPr>
          <w:rFonts w:ascii="Arial" w:hAnsi="Arial" w:cs="Arial"/>
          <w:sz w:val="24"/>
          <w:szCs w:val="24"/>
        </w:rPr>
        <w:t xml:space="preserve"> believe that an increase in security is </w:t>
      </w:r>
      <w:r w:rsidR="007D4354">
        <w:rPr>
          <w:rFonts w:ascii="Arial" w:hAnsi="Arial" w:cs="Arial"/>
          <w:sz w:val="24"/>
          <w:szCs w:val="24"/>
        </w:rPr>
        <w:t xml:space="preserve">not </w:t>
      </w:r>
      <w:r w:rsidR="008F42DC" w:rsidRPr="00927130">
        <w:rPr>
          <w:rFonts w:ascii="Arial" w:hAnsi="Arial" w:cs="Arial"/>
          <w:sz w:val="24"/>
          <w:szCs w:val="24"/>
        </w:rPr>
        <w:t xml:space="preserve">necessary </w:t>
      </w:r>
      <w:r w:rsidR="00CB2F98">
        <w:rPr>
          <w:rFonts w:ascii="Arial" w:hAnsi="Arial" w:cs="Arial"/>
          <w:sz w:val="24"/>
          <w:szCs w:val="24"/>
        </w:rPr>
        <w:t xml:space="preserve">or appropriate </w:t>
      </w:r>
      <w:r w:rsidR="007D4354">
        <w:rPr>
          <w:rFonts w:ascii="Arial" w:hAnsi="Arial" w:cs="Arial"/>
          <w:sz w:val="24"/>
          <w:szCs w:val="24"/>
        </w:rPr>
        <w:t xml:space="preserve">when weighed against the potential harm </w:t>
      </w:r>
      <w:r w:rsidR="008F42DC" w:rsidRPr="00927130">
        <w:rPr>
          <w:rFonts w:ascii="Arial" w:hAnsi="Arial" w:cs="Arial"/>
          <w:sz w:val="24"/>
          <w:szCs w:val="24"/>
        </w:rPr>
        <w:t xml:space="preserve">this change could have on the Medicare program. </w:t>
      </w:r>
    </w:p>
    <w:p w14:paraId="5D2D6A86" w14:textId="26B5D9EC" w:rsidR="00DF44AF" w:rsidRPr="00DF44AF" w:rsidRDefault="00DF44AF" w:rsidP="00DF44AF">
      <w:pPr>
        <w:rPr>
          <w:rFonts w:ascii="Arial" w:hAnsi="Arial" w:cs="Arial"/>
          <w:sz w:val="24"/>
          <w:szCs w:val="24"/>
        </w:rPr>
      </w:pPr>
      <w:bookmarkStart w:id="0" w:name="_Hlk161302064"/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Access to Medicare and Medicaid claims data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is critical to </w:t>
      </w:r>
      <w:r w:rsidR="00282E59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both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>clinical advancement and policy refinement; it enables researchers to</w:t>
      </w:r>
      <w:r w:rsidR="007D4354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advance rehabilitation science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>through analysis of treatment patters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or coverage of services that are highly effective for Medicare beneficiaries. </w:t>
      </w:r>
      <w:bookmarkEnd w:id="0"/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Using this data, researchers across the country have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>published</w:t>
      </w:r>
      <w:r w:rsidR="007D4354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hyperlink r:id="rId8" w:history="1">
        <w:r w:rsidR="007D4354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>countless</w:t>
        </w:r>
        <w:r w:rsidR="007D4354" w:rsidRPr="00DF44AF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 xml:space="preserve"> high-impact studies,</w:t>
        </w:r>
      </w:hyperlink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many of which have led to breakthroughs in medical treatment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>and</w:t>
      </w:r>
      <w:r w:rsidR="007D4354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shifts in health care coverage that have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improved the lives of patients and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saved 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both Medicare and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taxpayer dollars. </w:t>
      </w:r>
      <w:hyperlink r:id="rId9" w:history="1">
        <w:r w:rsidR="00BF5DA6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>APTA’s</w:t>
        </w:r>
        <w:r w:rsidR="00BF5DA6" w:rsidRPr="00DF44AF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 xml:space="preserve"> </w:t>
        </w:r>
        <w:r w:rsidR="00BF5DA6" w:rsidRPr="00927130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 xml:space="preserve">groundbreaking </w:t>
        </w:r>
        <w:r w:rsidR="00BF5DA6" w:rsidRPr="00DF44AF">
          <w:rPr>
            <w:rFonts w:ascii="Arial" w:eastAsia="Arial" w:hAnsi="Arial" w:cs="Times New Roman"/>
            <w:color w:val="005587"/>
            <w:kern w:val="0"/>
            <w:sz w:val="24"/>
            <w:szCs w:val="24"/>
            <w:u w:val="single"/>
            <w14:ligatures w14:val="none"/>
          </w:rPr>
          <w:t>“Economic Value of Physical Therapy in the United States” report</w:t>
        </w:r>
      </w:hyperlink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relied on peer-reviewed randomized controlled trials that compare physical therapy services with an alternative method of care. Many of the articles collected for the economic analysis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of this report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are examples of high-value literature that 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>rely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on comparative analys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>e</w:t>
      </w:r>
      <w:r w:rsidR="007D4354">
        <w:rPr>
          <w:rFonts w:ascii="Arial" w:eastAsia="Arial" w:hAnsi="Arial" w:cs="Times New Roman"/>
          <w:kern w:val="0"/>
          <w:sz w:val="24"/>
          <w:szCs w:val="24"/>
          <w14:ligatures w14:val="none"/>
        </w:rPr>
        <w:t>s of</w:t>
      </w:r>
      <w:r w:rsidR="007D4354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Medicare claims data </w:t>
      </w:r>
      <w:r w:rsidR="005A00AD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for the purpose of examining and defining 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the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value 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of 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Medicare services for specific conditions. Both the results of the APTA report and analytics from each individual study are only possible when researchers have ready access to claims data via 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>the</w:t>
      </w:r>
      <w:r w:rsidR="00201BA1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6738D1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two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options </w:t>
      </w:r>
      <w:r w:rsidR="00201BA1">
        <w:rPr>
          <w:rFonts w:ascii="Arial" w:eastAsia="Arial" w:hAnsi="Arial" w:cs="Times New Roman"/>
          <w:kern w:val="0"/>
          <w:sz w:val="24"/>
          <w:szCs w:val="24"/>
          <w14:ligatures w14:val="none"/>
        </w:rPr>
        <w:t>available through the current policy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.</w:t>
      </w:r>
      <w:r w:rsidR="008F42DC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</w:p>
    <w:p w14:paraId="250447B9" w14:textId="422B4E3A" w:rsidR="00074092" w:rsidRPr="00DF44AF" w:rsidRDefault="00201BA1" w:rsidP="00DF44AF">
      <w:pPr>
        <w:rPr>
          <w:rFonts w:ascii="Arial" w:eastAsia="Arial" w:hAnsi="Arial" w:cs="Times New Roman"/>
          <w:kern w:val="0"/>
          <w:sz w:val="24"/>
          <w:szCs w:val="24"/>
          <w14:ligatures w14:val="none"/>
        </w:rPr>
      </w:pP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I am especially concerned that the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increase of existing fees and the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addition of new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project fees will force many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research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institutions to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reevaluate</w:t>
      </w:r>
      <w:r w:rsidR="00987A6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research priorities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,</w:t>
      </w:r>
      <w:r w:rsidR="00987A6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and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pare down</w:t>
      </w:r>
      <w:r w:rsidR="00987A6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, or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even terminate </w:t>
      </w:r>
      <w:r w:rsidR="00016D16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ongoing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investigations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. CMS </w:t>
      </w:r>
      <w:r w:rsidR="00987A6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also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needs to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acknowledge that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although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well-resourced institutions will lose access to large quantities of physical data extracts, the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ir stable and ample funding streams insulate them from the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>most severe impacts of these changes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. Rather, smaller universities and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research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centers will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>bear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the brunt of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>these changes, which are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certain to impact the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career opportunities of individuals from underrepresented backgrounds.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This is concerning to </w:t>
      </w:r>
      <w:r w:rsidR="00740C39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me and 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my colleagues in the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research community because larger research teams create more interdisciplinary </w:t>
      </w:r>
      <w:r w:rsidR="003D7233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collaboration</w:t>
      </w:r>
      <w:r w:rsidR="003D7233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and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provide</w:t>
      </w:r>
      <w:r w:rsidR="009A24F3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more opportunities to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check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>code and train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junior team members.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I have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>significant</w:t>
      </w:r>
      <w:r w:rsidR="009A24F3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>apprehension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about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both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the </w:t>
      </w:r>
      <w:r w:rsidR="001D68D2">
        <w:rPr>
          <w:rFonts w:ascii="Arial" w:eastAsia="Arial" w:hAnsi="Arial" w:cs="Times New Roman"/>
          <w:kern w:val="0"/>
          <w:sz w:val="24"/>
          <w:szCs w:val="24"/>
          <w14:ligatures w14:val="none"/>
        </w:rPr>
        <w:t>short- and long-term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quality of physical therapy research if this policy encourages institutions to </w:t>
      </w:r>
      <w:r w:rsidR="009A24F3">
        <w:rPr>
          <w:rFonts w:ascii="Arial" w:eastAsia="Arial" w:hAnsi="Arial" w:cs="Times New Roman"/>
          <w:kern w:val="0"/>
          <w:sz w:val="24"/>
          <w:szCs w:val="24"/>
          <w14:ligatures w14:val="none"/>
        </w:rPr>
        <w:t>rely on</w:t>
      </w:r>
      <w:r w:rsidR="009A24F3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smaller teams rather than larger research projects that utilize multiple analysts for rigor and 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>reliability.</w:t>
      </w:r>
    </w:p>
    <w:p w14:paraId="61A772F8" w14:textId="285D718A" w:rsidR="00DF44AF" w:rsidRPr="00DF44AF" w:rsidRDefault="009A24F3" w:rsidP="00DF44AF">
      <w:pPr>
        <w:rPr>
          <w:rFonts w:ascii="Arial" w:eastAsia="Arial" w:hAnsi="Arial" w:cs="Times New Roman"/>
          <w:kern w:val="0"/>
          <w:sz w:val="24"/>
          <w:szCs w:val="24"/>
          <w14:ligatures w14:val="none"/>
        </w:rPr>
      </w:pP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Additionally, t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he </w:t>
      </w:r>
      <w:r w:rsidR="00347F26">
        <w:rPr>
          <w:rFonts w:ascii="Arial" w:eastAsia="Arial" w:hAnsi="Arial" w:cs="Times New Roman"/>
          <w:kern w:val="0"/>
          <w:sz w:val="24"/>
          <w:szCs w:val="24"/>
          <w14:ligatures w14:val="none"/>
        </w:rPr>
        <w:t>CMS Chronic Conditions Warehouse Virtual Research Data Center (VRDC)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is not a sustainable research warehouse. It has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restrictions on the available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lastRenderedPageBreak/>
        <w:t xml:space="preserve">coding languages, limited server capacity, and </w:t>
      </w:r>
      <w:r w:rsidR="00347F26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controls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the number of times researchers can produce outputs.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 am worried about this impact this could have on </w:t>
      </w:r>
      <w:r w:rsidR="00927130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data analysis and interoperability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.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If CMS were to permanently discontinue access to physical data extracts, specific research streams </w:t>
      </w:r>
      <w:r w:rsidR="00347F26">
        <w:rPr>
          <w:rFonts w:ascii="Arial" w:eastAsia="Arial" w:hAnsi="Arial" w:cs="Times New Roman"/>
          <w:kern w:val="0"/>
          <w:sz w:val="24"/>
          <w:szCs w:val="24"/>
          <w14:ligatures w14:val="none"/>
        </w:rPr>
        <w:t>could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suffer because certain research approaches depend upon analyses that cannot be </w:t>
      </w:r>
      <w:r w:rsidR="000604A4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>conducted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in the VRDC environment. </w:t>
      </w:r>
      <w:r w:rsidR="00A944E6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hope that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innovation </w:t>
      </w:r>
      <w:r w:rsidR="00927130" w:rsidRPr="00927130">
        <w:rPr>
          <w:rFonts w:ascii="Arial" w:eastAsia="Arial" w:hAnsi="Arial" w:cs="Times New Roman"/>
          <w:kern w:val="0"/>
          <w:sz w:val="24"/>
          <w:szCs w:val="24"/>
          <w14:ligatures w14:val="none"/>
        </w:rPr>
        <w:t>is not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Arial" w:eastAsia="Arial" w:hAnsi="Arial" w:cs="Times New Roman"/>
          <w:kern w:val="0"/>
          <w:sz w:val="24"/>
          <w:szCs w:val="24"/>
          <w14:ligatures w14:val="none"/>
        </w:rPr>
        <w:t>compromised</w:t>
      </w:r>
      <w:r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 </w:t>
      </w:r>
      <w:r w:rsidR="00DF44AF" w:rsidRPr="00DF44AF">
        <w:rPr>
          <w:rFonts w:ascii="Arial" w:eastAsia="Arial" w:hAnsi="Arial" w:cs="Times New Roman"/>
          <w:kern w:val="0"/>
          <w:sz w:val="24"/>
          <w:szCs w:val="24"/>
          <w14:ligatures w14:val="none"/>
        </w:rPr>
        <w:t xml:space="preserve">when physical data extracts become obsolete. </w:t>
      </w:r>
    </w:p>
    <w:p w14:paraId="4060EDCC" w14:textId="3C5FF484" w:rsidR="00A944E6" w:rsidRPr="00927130" w:rsidRDefault="009A24F3" w:rsidP="00D00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these reasons,</w:t>
      </w:r>
      <w:r w:rsidR="00216E7F">
        <w:rPr>
          <w:rFonts w:ascii="Arial" w:hAnsi="Arial" w:cs="Arial"/>
          <w:sz w:val="24"/>
          <w:szCs w:val="24"/>
        </w:rPr>
        <w:t xml:space="preserve"> </w:t>
      </w:r>
      <w:r w:rsidR="00927130">
        <w:rPr>
          <w:rFonts w:ascii="Arial" w:hAnsi="Arial" w:cs="Arial"/>
          <w:sz w:val="24"/>
          <w:szCs w:val="24"/>
        </w:rPr>
        <w:t>I believe that the</w:t>
      </w:r>
      <w:r w:rsidR="00017534" w:rsidRPr="00927130">
        <w:rPr>
          <w:rFonts w:ascii="Arial" w:hAnsi="Arial" w:cs="Arial"/>
          <w:sz w:val="24"/>
          <w:szCs w:val="24"/>
        </w:rPr>
        <w:t xml:space="preserve"> agency has </w:t>
      </w:r>
      <w:r w:rsidR="0006675D">
        <w:rPr>
          <w:rFonts w:ascii="Arial" w:hAnsi="Arial" w:cs="Arial"/>
          <w:sz w:val="24"/>
          <w:szCs w:val="24"/>
        </w:rPr>
        <w:t>not fully considered</w:t>
      </w:r>
      <w:r w:rsidR="00017534" w:rsidRPr="00927130">
        <w:rPr>
          <w:rFonts w:ascii="Arial" w:hAnsi="Arial" w:cs="Arial"/>
          <w:sz w:val="24"/>
          <w:szCs w:val="24"/>
        </w:rPr>
        <w:t xml:space="preserve"> how the</w:t>
      </w:r>
      <w:r w:rsidR="0006675D">
        <w:rPr>
          <w:rFonts w:ascii="Arial" w:hAnsi="Arial" w:cs="Arial"/>
          <w:sz w:val="24"/>
          <w:szCs w:val="24"/>
        </w:rPr>
        <w:t>se</w:t>
      </w:r>
      <w:r w:rsidR="00D00AF9" w:rsidRPr="00927130">
        <w:rPr>
          <w:rFonts w:ascii="Arial" w:hAnsi="Arial" w:cs="Arial"/>
          <w:sz w:val="24"/>
          <w:szCs w:val="24"/>
        </w:rPr>
        <w:t xml:space="preserve"> new polic</w:t>
      </w:r>
      <w:r w:rsidR="0006675D">
        <w:rPr>
          <w:rFonts w:ascii="Arial" w:hAnsi="Arial" w:cs="Arial"/>
          <w:sz w:val="24"/>
          <w:szCs w:val="24"/>
        </w:rPr>
        <w:t>ies</w:t>
      </w:r>
      <w:r w:rsidR="00D00AF9" w:rsidRPr="00927130">
        <w:rPr>
          <w:rFonts w:ascii="Arial" w:hAnsi="Arial" w:cs="Arial"/>
          <w:sz w:val="24"/>
          <w:szCs w:val="24"/>
        </w:rPr>
        <w:t xml:space="preserve"> will restrict data access and fundamentally </w:t>
      </w:r>
      <w:r w:rsidR="002400ED">
        <w:rPr>
          <w:rFonts w:ascii="Arial" w:hAnsi="Arial" w:cs="Arial"/>
          <w:sz w:val="24"/>
          <w:szCs w:val="24"/>
        </w:rPr>
        <w:t>limit</w:t>
      </w:r>
      <w:r w:rsidR="002400ED" w:rsidRPr="00927130">
        <w:rPr>
          <w:rFonts w:ascii="Arial" w:hAnsi="Arial" w:cs="Arial"/>
          <w:sz w:val="24"/>
          <w:szCs w:val="24"/>
        </w:rPr>
        <w:t xml:space="preserve"> </w:t>
      </w:r>
      <w:r w:rsidR="00D00AF9" w:rsidRPr="00927130">
        <w:rPr>
          <w:rFonts w:ascii="Arial" w:hAnsi="Arial" w:cs="Arial"/>
          <w:sz w:val="24"/>
          <w:szCs w:val="24"/>
        </w:rPr>
        <w:t xml:space="preserve">healthcare research in the United States. Applying </w:t>
      </w:r>
      <w:r w:rsidR="00FA1DCB" w:rsidRPr="00927130">
        <w:rPr>
          <w:rFonts w:ascii="Arial" w:hAnsi="Arial" w:cs="Arial"/>
          <w:sz w:val="24"/>
          <w:szCs w:val="24"/>
        </w:rPr>
        <w:t xml:space="preserve">such a </w:t>
      </w:r>
      <w:r w:rsidR="00D00AF9" w:rsidRPr="00927130">
        <w:rPr>
          <w:rFonts w:ascii="Arial" w:hAnsi="Arial" w:cs="Arial"/>
          <w:sz w:val="24"/>
          <w:szCs w:val="24"/>
        </w:rPr>
        <w:t xml:space="preserve">large-scale </w:t>
      </w:r>
      <w:r w:rsidR="00383E4A">
        <w:rPr>
          <w:rFonts w:ascii="Arial" w:hAnsi="Arial" w:cs="Arial"/>
          <w:sz w:val="24"/>
          <w:szCs w:val="24"/>
        </w:rPr>
        <w:t>solution</w:t>
      </w:r>
      <w:r w:rsidR="00383E4A" w:rsidRPr="00927130">
        <w:rPr>
          <w:rFonts w:ascii="Arial" w:hAnsi="Arial" w:cs="Arial"/>
          <w:sz w:val="24"/>
          <w:szCs w:val="24"/>
        </w:rPr>
        <w:t xml:space="preserve"> </w:t>
      </w:r>
      <w:r w:rsidR="00D00AF9" w:rsidRPr="00927130">
        <w:rPr>
          <w:rFonts w:ascii="Arial" w:hAnsi="Arial" w:cs="Arial"/>
          <w:sz w:val="24"/>
          <w:szCs w:val="24"/>
        </w:rPr>
        <w:t xml:space="preserve">to target a select number of bad actors </w:t>
      </w:r>
      <w:r w:rsidR="0006675D">
        <w:rPr>
          <w:rFonts w:ascii="Arial" w:hAnsi="Arial" w:cs="Arial"/>
          <w:sz w:val="24"/>
          <w:szCs w:val="24"/>
        </w:rPr>
        <w:t xml:space="preserve">is more likely to limit </w:t>
      </w:r>
      <w:r w:rsidR="00FA1DCB" w:rsidRPr="00927130">
        <w:rPr>
          <w:rFonts w:ascii="Arial" w:hAnsi="Arial" w:cs="Arial"/>
          <w:sz w:val="24"/>
          <w:szCs w:val="24"/>
        </w:rPr>
        <w:t>the capacity of institutions to serve CMS’ broader goals of improving healthcare quality, efficiency, and equity in the United States</w:t>
      </w:r>
      <w:r w:rsidR="0006675D">
        <w:rPr>
          <w:rFonts w:ascii="Arial" w:hAnsi="Arial" w:cs="Arial"/>
          <w:sz w:val="24"/>
          <w:szCs w:val="24"/>
        </w:rPr>
        <w:t xml:space="preserve"> than it is to </w:t>
      </w:r>
      <w:r w:rsidR="00383E4A">
        <w:rPr>
          <w:rFonts w:ascii="Arial" w:hAnsi="Arial" w:cs="Arial"/>
          <w:sz w:val="24"/>
          <w:szCs w:val="24"/>
        </w:rPr>
        <w:t>improve overall</w:t>
      </w:r>
      <w:r w:rsidR="0006675D">
        <w:rPr>
          <w:rFonts w:ascii="Arial" w:hAnsi="Arial" w:cs="Arial"/>
          <w:sz w:val="24"/>
          <w:szCs w:val="24"/>
        </w:rPr>
        <w:t xml:space="preserve"> data security</w:t>
      </w:r>
      <w:r w:rsidR="00FA1DCB" w:rsidRPr="00927130">
        <w:rPr>
          <w:rFonts w:ascii="Arial" w:hAnsi="Arial" w:cs="Arial"/>
          <w:sz w:val="24"/>
          <w:szCs w:val="24"/>
        </w:rPr>
        <w:t xml:space="preserve">. </w:t>
      </w:r>
      <w:r w:rsidR="007C1DC7" w:rsidRPr="00927130">
        <w:rPr>
          <w:rFonts w:ascii="Arial" w:hAnsi="Arial" w:cs="Arial"/>
          <w:sz w:val="24"/>
          <w:szCs w:val="24"/>
        </w:rPr>
        <w:t>Before considering the removal of physical data extracts, I ask CMS</w:t>
      </w:r>
      <w:r w:rsidR="0006675D">
        <w:rPr>
          <w:rFonts w:ascii="Arial" w:hAnsi="Arial" w:cs="Arial"/>
          <w:sz w:val="24"/>
          <w:szCs w:val="24"/>
        </w:rPr>
        <w:t xml:space="preserve"> not to implement these changes and instead</w:t>
      </w:r>
      <w:r w:rsidR="007C1DC7" w:rsidRPr="00927130">
        <w:rPr>
          <w:rFonts w:ascii="Arial" w:hAnsi="Arial" w:cs="Arial"/>
          <w:sz w:val="24"/>
          <w:szCs w:val="24"/>
        </w:rPr>
        <w:t xml:space="preserve"> conduct listening sessions with researchers</w:t>
      </w:r>
      <w:r w:rsidR="0006675D">
        <w:rPr>
          <w:rFonts w:ascii="Arial" w:hAnsi="Arial" w:cs="Arial"/>
          <w:sz w:val="24"/>
          <w:szCs w:val="24"/>
        </w:rPr>
        <w:t>,</w:t>
      </w:r>
      <w:r w:rsidR="007C1DC7" w:rsidRPr="00927130">
        <w:rPr>
          <w:rFonts w:ascii="Arial" w:hAnsi="Arial" w:cs="Arial"/>
          <w:sz w:val="24"/>
          <w:szCs w:val="24"/>
        </w:rPr>
        <w:t xml:space="preserve"> create a reasonable fee structure that doesn’t </w:t>
      </w:r>
      <w:r w:rsidR="00927130">
        <w:rPr>
          <w:rFonts w:ascii="Arial" w:hAnsi="Arial" w:cs="Arial"/>
          <w:sz w:val="24"/>
          <w:szCs w:val="24"/>
        </w:rPr>
        <w:t>encourage</w:t>
      </w:r>
      <w:r w:rsidR="007C1DC7" w:rsidRPr="00927130">
        <w:rPr>
          <w:rFonts w:ascii="Arial" w:hAnsi="Arial" w:cs="Arial"/>
          <w:sz w:val="24"/>
          <w:szCs w:val="24"/>
        </w:rPr>
        <w:t xml:space="preserve"> academic inequities</w:t>
      </w:r>
      <w:r w:rsidR="0006675D">
        <w:rPr>
          <w:rFonts w:ascii="Arial" w:hAnsi="Arial" w:cs="Arial"/>
          <w:sz w:val="24"/>
          <w:szCs w:val="24"/>
        </w:rPr>
        <w:t>,</w:t>
      </w:r>
      <w:r w:rsidR="00347F26">
        <w:rPr>
          <w:rFonts w:ascii="Arial" w:hAnsi="Arial" w:cs="Arial"/>
          <w:sz w:val="24"/>
          <w:szCs w:val="24"/>
        </w:rPr>
        <w:t xml:space="preserve"> and </w:t>
      </w:r>
      <w:r w:rsidR="00347F26" w:rsidRPr="00927130">
        <w:rPr>
          <w:rFonts w:ascii="Arial" w:hAnsi="Arial" w:cs="Arial"/>
          <w:sz w:val="24"/>
          <w:szCs w:val="24"/>
        </w:rPr>
        <w:t>actively work to fix the limitations in the VRDC environment</w:t>
      </w:r>
      <w:r w:rsidR="007C1DC7" w:rsidRPr="00927130">
        <w:rPr>
          <w:rFonts w:ascii="Arial" w:hAnsi="Arial" w:cs="Arial"/>
          <w:sz w:val="24"/>
          <w:szCs w:val="24"/>
        </w:rPr>
        <w:t>.</w:t>
      </w:r>
      <w:r w:rsidR="00927130">
        <w:rPr>
          <w:rFonts w:ascii="Arial" w:hAnsi="Arial" w:cs="Arial"/>
          <w:sz w:val="24"/>
          <w:szCs w:val="24"/>
        </w:rPr>
        <w:t xml:space="preserve"> I</w:t>
      </w:r>
      <w:r w:rsidR="005773FF">
        <w:rPr>
          <w:rFonts w:ascii="Arial" w:hAnsi="Arial" w:cs="Arial"/>
          <w:sz w:val="24"/>
          <w:szCs w:val="24"/>
        </w:rPr>
        <w:t>n total, I</w:t>
      </w:r>
      <w:r w:rsidR="00927130">
        <w:rPr>
          <w:rFonts w:ascii="Arial" w:hAnsi="Arial" w:cs="Arial"/>
          <w:sz w:val="24"/>
          <w:szCs w:val="24"/>
        </w:rPr>
        <w:t xml:space="preserve"> </w:t>
      </w:r>
      <w:r w:rsidR="0006675D">
        <w:rPr>
          <w:rFonts w:ascii="Arial" w:hAnsi="Arial" w:cs="Arial"/>
          <w:sz w:val="24"/>
          <w:szCs w:val="24"/>
        </w:rPr>
        <w:t xml:space="preserve">ask the agency to reevaluate the impact of these changes that impede evidence-based </w:t>
      </w:r>
      <w:r w:rsidR="007A5D30">
        <w:rPr>
          <w:rFonts w:ascii="Arial" w:hAnsi="Arial" w:cs="Arial"/>
          <w:sz w:val="24"/>
          <w:szCs w:val="24"/>
        </w:rPr>
        <w:t>research and</w:t>
      </w:r>
      <w:r w:rsidR="0006675D">
        <w:rPr>
          <w:rFonts w:ascii="Arial" w:hAnsi="Arial" w:cs="Arial"/>
          <w:sz w:val="24"/>
          <w:szCs w:val="24"/>
        </w:rPr>
        <w:t xml:space="preserve"> </w:t>
      </w:r>
      <w:r w:rsidR="00927130">
        <w:rPr>
          <w:rFonts w:ascii="Arial" w:hAnsi="Arial" w:cs="Arial"/>
          <w:sz w:val="24"/>
          <w:szCs w:val="24"/>
        </w:rPr>
        <w:t>encourage the agency to focus on</w:t>
      </w:r>
      <w:r w:rsidR="0006675D">
        <w:rPr>
          <w:rFonts w:ascii="Arial" w:hAnsi="Arial" w:cs="Arial"/>
          <w:sz w:val="24"/>
          <w:szCs w:val="24"/>
        </w:rPr>
        <w:t xml:space="preserve"> how to improve access to data with the goal of</w:t>
      </w:r>
      <w:r w:rsidR="008F42DC" w:rsidRPr="00927130">
        <w:rPr>
          <w:rFonts w:ascii="Arial" w:hAnsi="Arial" w:cs="Arial"/>
          <w:sz w:val="24"/>
          <w:szCs w:val="24"/>
        </w:rPr>
        <w:t xml:space="preserve"> elevating high-value Medicare services</w:t>
      </w:r>
      <w:r w:rsidR="0006675D">
        <w:rPr>
          <w:rFonts w:ascii="Arial" w:hAnsi="Arial" w:cs="Arial"/>
          <w:sz w:val="24"/>
          <w:szCs w:val="24"/>
        </w:rPr>
        <w:t>.</w:t>
      </w:r>
    </w:p>
    <w:p w14:paraId="2547AAFC" w14:textId="77777777" w:rsidR="00D00AF9" w:rsidRDefault="00D00AF9" w:rsidP="00C4047C"/>
    <w:p w14:paraId="6C86BEDA" w14:textId="77777777" w:rsidR="00F23621" w:rsidRDefault="00F23621" w:rsidP="00C4047C"/>
    <w:p w14:paraId="3A6FDFCD" w14:textId="77777777" w:rsidR="00C4047C" w:rsidRDefault="00C4047C"/>
    <w:p w14:paraId="4C6B0BBA" w14:textId="77777777" w:rsidR="00C4047C" w:rsidRDefault="00C4047C"/>
    <w:p w14:paraId="0492A45E" w14:textId="77777777" w:rsidR="00C4047C" w:rsidRDefault="00C4047C"/>
    <w:p w14:paraId="6B2EF4CD" w14:textId="77777777" w:rsidR="00A02548" w:rsidRDefault="00A02548"/>
    <w:sectPr w:rsidR="00A02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C806" w14:textId="77777777" w:rsidR="005121CD" w:rsidRDefault="005121CD" w:rsidP="00AA47FB">
      <w:pPr>
        <w:spacing w:after="0" w:line="240" w:lineRule="auto"/>
      </w:pPr>
      <w:r>
        <w:separator/>
      </w:r>
    </w:p>
  </w:endnote>
  <w:endnote w:type="continuationSeparator" w:id="0">
    <w:p w14:paraId="0D6E8D64" w14:textId="77777777" w:rsidR="005121CD" w:rsidRDefault="005121CD" w:rsidP="00AA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77BE" w14:textId="77777777" w:rsidR="007F1668" w:rsidRDefault="007F1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7F00" w14:textId="77777777" w:rsidR="007F1668" w:rsidRDefault="007F1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B666" w14:textId="77777777" w:rsidR="007F1668" w:rsidRDefault="007F1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C369" w14:textId="77777777" w:rsidR="005121CD" w:rsidRDefault="005121CD" w:rsidP="00AA47FB">
      <w:pPr>
        <w:spacing w:after="0" w:line="240" w:lineRule="auto"/>
      </w:pPr>
      <w:r>
        <w:separator/>
      </w:r>
    </w:p>
  </w:footnote>
  <w:footnote w:type="continuationSeparator" w:id="0">
    <w:p w14:paraId="717C211B" w14:textId="77777777" w:rsidR="005121CD" w:rsidRDefault="005121CD" w:rsidP="00AA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ED25" w14:textId="77777777" w:rsidR="007F1668" w:rsidRDefault="007F1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E49A" w14:textId="3C8B5231" w:rsidR="00D00AF9" w:rsidRPr="00710D01" w:rsidRDefault="00D00AF9" w:rsidP="00710D01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C888" w14:textId="77777777" w:rsidR="007F1668" w:rsidRDefault="007F1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BEF"/>
    <w:multiLevelType w:val="hybridMultilevel"/>
    <w:tmpl w:val="CBCABE58"/>
    <w:lvl w:ilvl="0" w:tplc="0F70A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5DC2"/>
    <w:multiLevelType w:val="multilevel"/>
    <w:tmpl w:val="36E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0D09EF"/>
    <w:multiLevelType w:val="hybridMultilevel"/>
    <w:tmpl w:val="65B68FFC"/>
    <w:lvl w:ilvl="0" w:tplc="C8CC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069FE"/>
    <w:multiLevelType w:val="hybridMultilevel"/>
    <w:tmpl w:val="377271F2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C1163"/>
    <w:multiLevelType w:val="hybridMultilevel"/>
    <w:tmpl w:val="C8141DE8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41932"/>
    <w:multiLevelType w:val="hybridMultilevel"/>
    <w:tmpl w:val="24BEF04C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31DAC"/>
    <w:multiLevelType w:val="hybridMultilevel"/>
    <w:tmpl w:val="71AE9600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44073"/>
    <w:multiLevelType w:val="hybridMultilevel"/>
    <w:tmpl w:val="6544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63C"/>
    <w:multiLevelType w:val="hybridMultilevel"/>
    <w:tmpl w:val="958CB108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B1233"/>
    <w:multiLevelType w:val="hybridMultilevel"/>
    <w:tmpl w:val="D2EC31F8"/>
    <w:lvl w:ilvl="0" w:tplc="D48C7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30324">
    <w:abstractNumId w:val="2"/>
  </w:num>
  <w:num w:numId="2" w16cid:durableId="1865553947">
    <w:abstractNumId w:val="0"/>
  </w:num>
  <w:num w:numId="3" w16cid:durableId="1214393462">
    <w:abstractNumId w:val="5"/>
  </w:num>
  <w:num w:numId="4" w16cid:durableId="1686786086">
    <w:abstractNumId w:val="9"/>
  </w:num>
  <w:num w:numId="5" w16cid:durableId="1867206470">
    <w:abstractNumId w:val="4"/>
  </w:num>
  <w:num w:numId="6" w16cid:durableId="1960143490">
    <w:abstractNumId w:val="8"/>
  </w:num>
  <w:num w:numId="7" w16cid:durableId="1488594216">
    <w:abstractNumId w:val="6"/>
  </w:num>
  <w:num w:numId="8" w16cid:durableId="811294309">
    <w:abstractNumId w:val="3"/>
  </w:num>
  <w:num w:numId="9" w16cid:durableId="72551224">
    <w:abstractNumId w:val="1"/>
  </w:num>
  <w:num w:numId="10" w16cid:durableId="7243749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48"/>
    <w:rsid w:val="00016D16"/>
    <w:rsid w:val="00017534"/>
    <w:rsid w:val="000604A4"/>
    <w:rsid w:val="0006675D"/>
    <w:rsid w:val="00074092"/>
    <w:rsid w:val="000C6548"/>
    <w:rsid w:val="000F0FE1"/>
    <w:rsid w:val="001465CA"/>
    <w:rsid w:val="00150C6F"/>
    <w:rsid w:val="001C4CF6"/>
    <w:rsid w:val="001C6714"/>
    <w:rsid w:val="001D68D2"/>
    <w:rsid w:val="00201BA1"/>
    <w:rsid w:val="00216E7F"/>
    <w:rsid w:val="002245FE"/>
    <w:rsid w:val="002400ED"/>
    <w:rsid w:val="00241DE8"/>
    <w:rsid w:val="00282E59"/>
    <w:rsid w:val="002C0285"/>
    <w:rsid w:val="00314C02"/>
    <w:rsid w:val="00347F26"/>
    <w:rsid w:val="00383E4A"/>
    <w:rsid w:val="003849D4"/>
    <w:rsid w:val="003C053B"/>
    <w:rsid w:val="003D7233"/>
    <w:rsid w:val="003E17A5"/>
    <w:rsid w:val="004E2CA4"/>
    <w:rsid w:val="0050353F"/>
    <w:rsid w:val="00506B9D"/>
    <w:rsid w:val="005121CD"/>
    <w:rsid w:val="005277E0"/>
    <w:rsid w:val="005773FF"/>
    <w:rsid w:val="00583334"/>
    <w:rsid w:val="005A00AD"/>
    <w:rsid w:val="00622CD8"/>
    <w:rsid w:val="00653626"/>
    <w:rsid w:val="006738D1"/>
    <w:rsid w:val="006F2B30"/>
    <w:rsid w:val="007002B4"/>
    <w:rsid w:val="00710D01"/>
    <w:rsid w:val="00740C39"/>
    <w:rsid w:val="007A5139"/>
    <w:rsid w:val="007A5D30"/>
    <w:rsid w:val="007B0A31"/>
    <w:rsid w:val="007B500A"/>
    <w:rsid w:val="007C1DC7"/>
    <w:rsid w:val="007D4354"/>
    <w:rsid w:val="007F1668"/>
    <w:rsid w:val="008B4E07"/>
    <w:rsid w:val="008B667F"/>
    <w:rsid w:val="008C2707"/>
    <w:rsid w:val="008F42DC"/>
    <w:rsid w:val="0090028A"/>
    <w:rsid w:val="009060AB"/>
    <w:rsid w:val="00913E28"/>
    <w:rsid w:val="00927130"/>
    <w:rsid w:val="00945EC0"/>
    <w:rsid w:val="009578B7"/>
    <w:rsid w:val="00987A6F"/>
    <w:rsid w:val="00992BE5"/>
    <w:rsid w:val="009A24F3"/>
    <w:rsid w:val="009E7EF4"/>
    <w:rsid w:val="00A02548"/>
    <w:rsid w:val="00A169C2"/>
    <w:rsid w:val="00A944E6"/>
    <w:rsid w:val="00AA47FB"/>
    <w:rsid w:val="00AB6D1A"/>
    <w:rsid w:val="00B122F9"/>
    <w:rsid w:val="00B242B5"/>
    <w:rsid w:val="00B37BD6"/>
    <w:rsid w:val="00B5171E"/>
    <w:rsid w:val="00BB0DF8"/>
    <w:rsid w:val="00BC675A"/>
    <w:rsid w:val="00BF5DA6"/>
    <w:rsid w:val="00C4047C"/>
    <w:rsid w:val="00CB2F98"/>
    <w:rsid w:val="00D00AF9"/>
    <w:rsid w:val="00D91810"/>
    <w:rsid w:val="00DF44AF"/>
    <w:rsid w:val="00E14C90"/>
    <w:rsid w:val="00EF1D89"/>
    <w:rsid w:val="00F23621"/>
    <w:rsid w:val="00F4250E"/>
    <w:rsid w:val="00F8404E"/>
    <w:rsid w:val="00FA1DC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4C9B"/>
  <w15:chartTrackingRefBased/>
  <w15:docId w15:val="{25A8713F-CDEC-4D14-AF86-795B4A66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548"/>
    <w:rPr>
      <w:color w:val="605E5C"/>
      <w:shd w:val="clear" w:color="auto" w:fill="E1DFDD"/>
    </w:rPr>
  </w:style>
  <w:style w:type="paragraph" w:styleId="ListParagraph">
    <w:name w:val="List Paragraph"/>
    <w:aliases w:val="AP List Paragraph"/>
    <w:basedOn w:val="Normal"/>
    <w:uiPriority w:val="34"/>
    <w:qFormat/>
    <w:rsid w:val="00A025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42B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4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7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7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0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F9"/>
  </w:style>
  <w:style w:type="paragraph" w:styleId="Footer">
    <w:name w:val="footer"/>
    <w:basedOn w:val="Normal"/>
    <w:link w:val="FooterChar"/>
    <w:uiPriority w:val="99"/>
    <w:unhideWhenUsed/>
    <w:rsid w:val="00D0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F9"/>
  </w:style>
  <w:style w:type="paragraph" w:styleId="Revision">
    <w:name w:val="Revision"/>
    <w:hidden/>
    <w:uiPriority w:val="99"/>
    <w:semiHidden/>
    <w:rsid w:val="00EF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-27k-tn3jQJ65UUvMRr1vgW3KVIGoYdOqihzTYpG0k/ed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alueofpt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840CC-FE86-462E-ABAF-4A950687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Rachel</dc:creator>
  <cp:keywords/>
  <dc:description/>
  <cp:lastModifiedBy>Bowes, Chelsea</cp:lastModifiedBy>
  <cp:revision>2</cp:revision>
  <dcterms:created xsi:type="dcterms:W3CDTF">2024-04-05T18:36:00Z</dcterms:created>
  <dcterms:modified xsi:type="dcterms:W3CDTF">2024-04-05T18:36:00Z</dcterms:modified>
</cp:coreProperties>
</file>